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1931E" w14:textId="77777777" w:rsidR="00584403" w:rsidRPr="007A4E18" w:rsidRDefault="00584403" w:rsidP="009B43A0">
      <w:pPr>
        <w:shd w:val="clear" w:color="auto" w:fill="F7FFFF"/>
        <w:spacing w:line="260" w:lineRule="exact"/>
        <w:ind w:firstLine="0"/>
        <w:jc w:val="center"/>
        <w:outlineLvl w:val="0"/>
        <w:rPr>
          <w:szCs w:val="24"/>
          <w:lang w:eastAsia="en-US"/>
        </w:rPr>
      </w:pPr>
      <w:r w:rsidRPr="007A4E18">
        <w:rPr>
          <w:kern w:val="36"/>
          <w:szCs w:val="24"/>
        </w:rPr>
        <w:t xml:space="preserve">Реквизиты для оплаты госпошлины </w:t>
      </w:r>
      <w:r w:rsidR="00791272" w:rsidRPr="007A4E18">
        <w:rPr>
          <w:b/>
          <w:kern w:val="36"/>
          <w:szCs w:val="24"/>
        </w:rPr>
        <w:t xml:space="preserve">за </w:t>
      </w:r>
      <w:r w:rsidR="007A4E18" w:rsidRPr="007A4E18">
        <w:rPr>
          <w:b/>
          <w:kern w:val="36"/>
          <w:szCs w:val="24"/>
        </w:rPr>
        <w:t>получение разрешения на открытие представительства иностранной организации в Республике Беларусь</w:t>
      </w:r>
    </w:p>
    <w:tbl>
      <w:tblPr>
        <w:tblW w:w="5922" w:type="pct"/>
        <w:tblInd w:w="-1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041"/>
        <w:gridCol w:w="1220"/>
        <w:gridCol w:w="910"/>
        <w:gridCol w:w="455"/>
        <w:gridCol w:w="619"/>
        <w:gridCol w:w="2981"/>
      </w:tblGrid>
      <w:tr w:rsidR="007A4E18" w:rsidRPr="007A4E18" w14:paraId="570BFC0C" w14:textId="77777777" w:rsidTr="001C1B3E">
        <w:trPr>
          <w:trHeight w:val="495"/>
        </w:trPr>
        <w:tc>
          <w:tcPr>
            <w:tcW w:w="609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5BB17" w14:textId="77777777" w:rsidR="007A4E18" w:rsidRPr="007A4E18" w:rsidRDefault="007A4E18" w:rsidP="009B43A0">
            <w:pPr>
              <w:spacing w:line="260" w:lineRule="exact"/>
              <w:rPr>
                <w:b/>
                <w:bCs/>
                <w:szCs w:val="24"/>
              </w:rPr>
            </w:pPr>
          </w:p>
        </w:tc>
        <w:tc>
          <w:tcPr>
            <w:tcW w:w="496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74F59" w14:textId="77777777" w:rsidR="007A4E18" w:rsidRPr="007A4E18" w:rsidRDefault="007A4E18" w:rsidP="009B43A0">
            <w:pPr>
              <w:pStyle w:val="a5"/>
              <w:spacing w:before="0" w:beforeAutospacing="0" w:after="0" w:afterAutospacing="0" w:line="260" w:lineRule="exact"/>
            </w:pPr>
            <w:r w:rsidRPr="007A4E18">
              <w:t>Приложение 22</w:t>
            </w:r>
            <w:r w:rsidRPr="007A4E18">
              <w:br/>
              <w:t>к Налоговому кодексу Республики Беларусь</w:t>
            </w:r>
          </w:p>
        </w:tc>
      </w:tr>
      <w:tr w:rsidR="007A4E18" w:rsidRPr="007A4E18" w14:paraId="5206BA1F" w14:textId="77777777" w:rsidTr="001C1B3E">
        <w:trPr>
          <w:trHeight w:val="404"/>
        </w:trPr>
        <w:tc>
          <w:tcPr>
            <w:tcW w:w="1106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B9BFC" w14:textId="3F2BC772" w:rsidR="001C1B3E" w:rsidRDefault="007A4E18" w:rsidP="001C1B3E">
            <w:pPr>
              <w:spacing w:line="260" w:lineRule="exact"/>
              <w:ind w:firstLine="0"/>
              <w:jc w:val="center"/>
              <w:rPr>
                <w:rStyle w:val="a6"/>
                <w:szCs w:val="24"/>
              </w:rPr>
            </w:pPr>
            <w:r w:rsidRPr="007A4E18">
              <w:rPr>
                <w:rStyle w:val="a6"/>
                <w:szCs w:val="24"/>
              </w:rPr>
              <w:t>Ставки государственной пошлины по иным объектам</w:t>
            </w:r>
          </w:p>
          <w:p w14:paraId="01D135B9" w14:textId="08C557F2" w:rsidR="007A4E18" w:rsidRPr="007A4E18" w:rsidRDefault="007A4E18" w:rsidP="006D7BF8">
            <w:pPr>
              <w:spacing w:line="260" w:lineRule="exact"/>
              <w:ind w:firstLine="0"/>
              <w:jc w:val="center"/>
              <w:rPr>
                <w:szCs w:val="24"/>
              </w:rPr>
            </w:pPr>
            <w:r w:rsidRPr="007A4E18">
              <w:rPr>
                <w:rStyle w:val="a6"/>
                <w:szCs w:val="24"/>
              </w:rPr>
              <w:t>обложения государственной пошлиной</w:t>
            </w:r>
          </w:p>
        </w:tc>
      </w:tr>
      <w:tr w:rsidR="007A4E18" w:rsidRPr="007A4E18" w14:paraId="2A2AD1FA" w14:textId="77777777" w:rsidTr="00DC2456">
        <w:trPr>
          <w:trHeight w:val="461"/>
        </w:trPr>
        <w:tc>
          <w:tcPr>
            <w:tcW w:w="8080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F0EC7" w14:textId="77777777" w:rsidR="007A4E18" w:rsidRPr="007A4E18" w:rsidRDefault="007A4E18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szCs w:val="24"/>
              </w:rPr>
              <w:t>Наименование документов и действий, за которые взимается государственная пошлина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6DF21" w14:textId="77777777" w:rsidR="007A4E18" w:rsidRPr="007A4E18" w:rsidRDefault="007A4E18" w:rsidP="009B43A0">
            <w:pPr>
              <w:spacing w:line="260" w:lineRule="exact"/>
              <w:ind w:firstLine="72"/>
              <w:jc w:val="center"/>
              <w:rPr>
                <w:szCs w:val="24"/>
              </w:rPr>
            </w:pPr>
            <w:r w:rsidRPr="007A4E18">
              <w:rPr>
                <w:szCs w:val="24"/>
              </w:rPr>
              <w:t>Ставки государственной пошлины</w:t>
            </w:r>
          </w:p>
        </w:tc>
      </w:tr>
      <w:tr w:rsidR="007A4E18" w:rsidRPr="007A4E18" w14:paraId="0DDA0E43" w14:textId="77777777" w:rsidTr="00DC2456">
        <w:trPr>
          <w:trHeight w:val="58"/>
        </w:trPr>
        <w:tc>
          <w:tcPr>
            <w:tcW w:w="8080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62741" w14:textId="77777777" w:rsidR="007A4E18" w:rsidRPr="007A4E18" w:rsidRDefault="007A4E18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rStyle w:val="a6"/>
                <w:szCs w:val="24"/>
              </w:rPr>
              <w:t>56. Выдача разрешения на открытие представительства: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CD4BD" w14:textId="77777777" w:rsidR="007A4E18" w:rsidRPr="007A4E18" w:rsidRDefault="007A4E18" w:rsidP="009B43A0">
            <w:pPr>
              <w:spacing w:line="260" w:lineRule="exact"/>
              <w:ind w:firstLine="72"/>
              <w:jc w:val="center"/>
              <w:rPr>
                <w:szCs w:val="24"/>
              </w:rPr>
            </w:pPr>
          </w:p>
        </w:tc>
      </w:tr>
      <w:tr w:rsidR="007A4E18" w:rsidRPr="007A4E18" w14:paraId="27990170" w14:textId="77777777" w:rsidTr="00DC2456">
        <w:trPr>
          <w:trHeight w:val="341"/>
        </w:trPr>
        <w:tc>
          <w:tcPr>
            <w:tcW w:w="8080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1CB47" w14:textId="77777777" w:rsidR="007A4E18" w:rsidRPr="007A4E18" w:rsidRDefault="007A4E18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rStyle w:val="a6"/>
                <w:szCs w:val="24"/>
              </w:rPr>
              <w:t>56.1.</w:t>
            </w:r>
            <w:r w:rsidRPr="007A4E18">
              <w:rPr>
                <w:szCs w:val="24"/>
              </w:rPr>
              <w:t> иностранной организации в Республике Беларусь, за исключением случаев, указанных в подпункте </w:t>
            </w:r>
            <w:r w:rsidRPr="007A4E18">
              <w:rPr>
                <w:rStyle w:val="a6"/>
                <w:szCs w:val="24"/>
              </w:rPr>
              <w:t>56.2</w:t>
            </w:r>
            <w:r w:rsidRPr="007A4E18">
              <w:rPr>
                <w:szCs w:val="24"/>
              </w:rPr>
              <w:t> настоящего пункта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01958" w14:textId="77777777" w:rsidR="007A4E18" w:rsidRPr="007A4E18" w:rsidRDefault="007A4E18" w:rsidP="009B43A0">
            <w:pPr>
              <w:spacing w:line="260" w:lineRule="exact"/>
              <w:ind w:firstLine="72"/>
              <w:jc w:val="center"/>
              <w:rPr>
                <w:szCs w:val="24"/>
              </w:rPr>
            </w:pPr>
            <w:r w:rsidRPr="007A4E18">
              <w:rPr>
                <w:rStyle w:val="a6"/>
                <w:szCs w:val="24"/>
              </w:rPr>
              <w:t>65</w:t>
            </w:r>
            <w:r w:rsidRPr="007A4E18">
              <w:rPr>
                <w:szCs w:val="24"/>
              </w:rPr>
              <w:t> базовых величин</w:t>
            </w:r>
          </w:p>
        </w:tc>
      </w:tr>
      <w:tr w:rsidR="007A4E18" w:rsidRPr="007A4E18" w14:paraId="67373C60" w14:textId="77777777" w:rsidTr="00DC2456">
        <w:trPr>
          <w:trHeight w:val="607"/>
        </w:trPr>
        <w:tc>
          <w:tcPr>
            <w:tcW w:w="8080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8FB12" w14:textId="77777777" w:rsidR="007A4E18" w:rsidRPr="007A4E18" w:rsidRDefault="007A4E18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rStyle w:val="a6"/>
                <w:szCs w:val="24"/>
              </w:rPr>
              <w:t>56.2.</w:t>
            </w:r>
            <w:r w:rsidRPr="007A4E18">
              <w:rPr>
                <w:szCs w:val="24"/>
              </w:rPr>
              <w:t> некоммерческой иностранной организации в Республике Беларусь, а также иностранной организации, осуществляющей исключительно благотворительную деятельность на территории Республики Беларусь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4A769" w14:textId="77777777" w:rsidR="007A4E18" w:rsidRPr="007A4E18" w:rsidRDefault="007A4E18" w:rsidP="009B43A0">
            <w:pPr>
              <w:spacing w:line="260" w:lineRule="exact"/>
              <w:ind w:firstLine="72"/>
              <w:jc w:val="center"/>
              <w:rPr>
                <w:szCs w:val="24"/>
              </w:rPr>
            </w:pPr>
            <w:r w:rsidRPr="007A4E18">
              <w:rPr>
                <w:rStyle w:val="a6"/>
                <w:szCs w:val="24"/>
              </w:rPr>
              <w:t>20</w:t>
            </w:r>
            <w:r w:rsidRPr="007A4E18">
              <w:rPr>
                <w:szCs w:val="24"/>
              </w:rPr>
              <w:t> базовых величин</w:t>
            </w:r>
          </w:p>
        </w:tc>
      </w:tr>
      <w:tr w:rsidR="007A4E18" w:rsidRPr="007A4E18" w14:paraId="7C95382E" w14:textId="77777777" w:rsidTr="00A5257F">
        <w:trPr>
          <w:trHeight w:val="313"/>
        </w:trPr>
        <w:tc>
          <w:tcPr>
            <w:tcW w:w="283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40D2C" w14:textId="77777777" w:rsidR="007A4E18" w:rsidRPr="007A4E18" w:rsidRDefault="007A4E18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rStyle w:val="a6"/>
                <w:szCs w:val="24"/>
              </w:rPr>
              <w:t>Банк-корреспондент</w:t>
            </w:r>
            <w:r w:rsidRPr="007A4E18">
              <w:rPr>
                <w:szCs w:val="24"/>
              </w:rPr>
              <w:t>:</w:t>
            </w:r>
          </w:p>
        </w:tc>
        <w:tc>
          <w:tcPr>
            <w:tcW w:w="417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A2E7F" w14:textId="77777777" w:rsidR="007A4E18" w:rsidRPr="007A4E18" w:rsidRDefault="007A4E18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rStyle w:val="a6"/>
                <w:szCs w:val="24"/>
              </w:rPr>
              <w:t>для платежей в USD</w:t>
            </w:r>
            <w:r w:rsidR="000932D9">
              <w:rPr>
                <w:rStyle w:val="a6"/>
                <w:szCs w:val="24"/>
              </w:rPr>
              <w:t xml:space="preserve"> </w:t>
            </w:r>
            <w:r w:rsidRPr="007A4E18">
              <w:rPr>
                <w:szCs w:val="24"/>
              </w:rPr>
              <w:t>(код валюты 840)</w:t>
            </w:r>
          </w:p>
        </w:tc>
        <w:tc>
          <w:tcPr>
            <w:tcW w:w="405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68BFC" w14:textId="77777777" w:rsidR="007A4E18" w:rsidRPr="007A4E18" w:rsidRDefault="006E3784" w:rsidP="009B43A0">
            <w:pPr>
              <w:spacing w:line="260" w:lineRule="exact"/>
              <w:ind w:firstLine="0"/>
              <w:rPr>
                <w:szCs w:val="24"/>
              </w:rPr>
            </w:pPr>
            <w:r>
              <w:rPr>
                <w:rStyle w:val="a6"/>
                <w:szCs w:val="24"/>
              </w:rPr>
              <w:t>для платежей в EUR</w:t>
            </w:r>
            <w:r w:rsidR="000932D9">
              <w:rPr>
                <w:rStyle w:val="a6"/>
                <w:szCs w:val="24"/>
              </w:rPr>
              <w:t xml:space="preserve"> </w:t>
            </w:r>
            <w:r w:rsidR="007A4E18" w:rsidRPr="007A4E18">
              <w:rPr>
                <w:szCs w:val="24"/>
              </w:rPr>
              <w:t>(код валюты 978)</w:t>
            </w:r>
          </w:p>
        </w:tc>
      </w:tr>
      <w:tr w:rsidR="000932D9" w:rsidRPr="007A4E18" w14:paraId="3CE5EDD6" w14:textId="77777777" w:rsidTr="00A5257F">
        <w:trPr>
          <w:trHeight w:val="616"/>
        </w:trPr>
        <w:tc>
          <w:tcPr>
            <w:tcW w:w="283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39943A9" w14:textId="77777777" w:rsidR="000932D9" w:rsidRPr="007A4E18" w:rsidRDefault="000932D9" w:rsidP="009B43A0">
            <w:pPr>
              <w:spacing w:line="260" w:lineRule="exact"/>
              <w:ind w:firstLine="0"/>
              <w:rPr>
                <w:szCs w:val="24"/>
              </w:rPr>
            </w:pPr>
          </w:p>
        </w:tc>
        <w:tc>
          <w:tcPr>
            <w:tcW w:w="4171" w:type="dxa"/>
            <w:gridSpan w:val="3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5631E" w14:textId="77777777" w:rsidR="000932D9" w:rsidRDefault="000932D9" w:rsidP="009B43A0">
            <w:pPr>
              <w:spacing w:line="260" w:lineRule="exact"/>
              <w:ind w:firstLine="0"/>
              <w:rPr>
                <w:szCs w:val="24"/>
                <w:lang w:val="en-US"/>
              </w:rPr>
            </w:pPr>
            <w:r w:rsidRPr="007A4E18">
              <w:rPr>
                <w:szCs w:val="24"/>
                <w:lang w:val="en-US"/>
              </w:rPr>
              <w:t>Citibank N.A., New York</w:t>
            </w:r>
            <w:r w:rsidRPr="000932D9">
              <w:rPr>
                <w:szCs w:val="24"/>
                <w:lang w:val="en-US"/>
              </w:rPr>
              <w:t xml:space="preserve"> </w:t>
            </w:r>
          </w:p>
          <w:p w14:paraId="14783CA2" w14:textId="77777777" w:rsidR="000932D9" w:rsidRPr="00507D6D" w:rsidRDefault="000932D9" w:rsidP="009B43A0">
            <w:pPr>
              <w:spacing w:line="260" w:lineRule="exact"/>
              <w:ind w:firstLine="0"/>
              <w:rPr>
                <w:szCs w:val="24"/>
                <w:lang w:val="en-US"/>
              </w:rPr>
            </w:pPr>
            <w:r w:rsidRPr="000932D9">
              <w:rPr>
                <w:szCs w:val="24"/>
                <w:lang w:val="en-US"/>
              </w:rPr>
              <w:t>Account 36316365</w:t>
            </w:r>
            <w:r w:rsidRPr="00507D6D">
              <w:rPr>
                <w:szCs w:val="24"/>
                <w:lang w:val="en-US"/>
              </w:rPr>
              <w:t xml:space="preserve"> </w:t>
            </w:r>
          </w:p>
          <w:p w14:paraId="63BAD84F" w14:textId="77777777" w:rsidR="000932D9" w:rsidRPr="007A4E18" w:rsidRDefault="000932D9" w:rsidP="009B43A0">
            <w:pPr>
              <w:spacing w:line="260" w:lineRule="exact"/>
              <w:ind w:firstLine="0"/>
              <w:rPr>
                <w:szCs w:val="24"/>
                <w:lang w:val="en-US"/>
              </w:rPr>
            </w:pPr>
            <w:r w:rsidRPr="007A4E18">
              <w:rPr>
                <w:szCs w:val="24"/>
              </w:rPr>
              <w:t>SWIFT: CITIUS33</w:t>
            </w:r>
          </w:p>
        </w:tc>
        <w:tc>
          <w:tcPr>
            <w:tcW w:w="4055" w:type="dxa"/>
            <w:gridSpan w:val="3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93727" w14:textId="77777777" w:rsidR="000932D9" w:rsidRDefault="000932D9" w:rsidP="009B43A0">
            <w:pPr>
              <w:spacing w:line="260" w:lineRule="exact"/>
              <w:ind w:firstLine="0"/>
              <w:rPr>
                <w:szCs w:val="24"/>
                <w:lang w:val="en-US"/>
              </w:rPr>
            </w:pPr>
            <w:proofErr w:type="spellStart"/>
            <w:r w:rsidRPr="007A4E18">
              <w:rPr>
                <w:szCs w:val="24"/>
                <w:lang w:val="en-US"/>
              </w:rPr>
              <w:t>Landesbank</w:t>
            </w:r>
            <w:proofErr w:type="spellEnd"/>
            <w:r w:rsidRPr="007A4E18">
              <w:rPr>
                <w:szCs w:val="24"/>
                <w:lang w:val="en-US"/>
              </w:rPr>
              <w:t xml:space="preserve"> Hessen-</w:t>
            </w:r>
            <w:proofErr w:type="spellStart"/>
            <w:r w:rsidRPr="007A4E18">
              <w:rPr>
                <w:szCs w:val="24"/>
                <w:lang w:val="en-US"/>
              </w:rPr>
              <w:t>thueringen</w:t>
            </w:r>
            <w:proofErr w:type="spellEnd"/>
            <w:r w:rsidRPr="007A4E18">
              <w:rPr>
                <w:szCs w:val="24"/>
                <w:lang w:val="en-US"/>
              </w:rPr>
              <w:t xml:space="preserve"> </w:t>
            </w:r>
            <w:proofErr w:type="spellStart"/>
            <w:r w:rsidRPr="007A4E18">
              <w:rPr>
                <w:szCs w:val="24"/>
                <w:lang w:val="en-US"/>
              </w:rPr>
              <w:t>Girozentrale</w:t>
            </w:r>
            <w:proofErr w:type="spellEnd"/>
            <w:r w:rsidRPr="007A4E18">
              <w:rPr>
                <w:szCs w:val="24"/>
                <w:lang w:val="en-US"/>
              </w:rPr>
              <w:t>, Frankfurt am Main</w:t>
            </w:r>
            <w:r w:rsidRPr="000932D9">
              <w:rPr>
                <w:szCs w:val="24"/>
                <w:lang w:val="en-US"/>
              </w:rPr>
              <w:t xml:space="preserve"> </w:t>
            </w:r>
          </w:p>
          <w:p w14:paraId="06958E97" w14:textId="77777777" w:rsidR="000932D9" w:rsidRDefault="000932D9" w:rsidP="009B43A0">
            <w:pPr>
              <w:spacing w:line="260" w:lineRule="exact"/>
              <w:ind w:firstLine="0"/>
              <w:rPr>
                <w:szCs w:val="24"/>
              </w:rPr>
            </w:pPr>
            <w:r w:rsidRPr="000932D9">
              <w:rPr>
                <w:szCs w:val="24"/>
                <w:lang w:val="en-US"/>
              </w:rPr>
              <w:t>Account 00 96012 000</w:t>
            </w:r>
            <w:r w:rsidRPr="007A4E18">
              <w:rPr>
                <w:szCs w:val="24"/>
              </w:rPr>
              <w:t xml:space="preserve"> </w:t>
            </w:r>
          </w:p>
          <w:p w14:paraId="328BEBE8" w14:textId="77777777" w:rsidR="000932D9" w:rsidRPr="007A4E18" w:rsidRDefault="000932D9" w:rsidP="009B43A0">
            <w:pPr>
              <w:spacing w:line="260" w:lineRule="exact"/>
              <w:ind w:firstLine="0"/>
              <w:rPr>
                <w:szCs w:val="24"/>
                <w:lang w:val="en-US"/>
              </w:rPr>
            </w:pPr>
            <w:r w:rsidRPr="007A4E18">
              <w:rPr>
                <w:szCs w:val="24"/>
              </w:rPr>
              <w:t>SWIFT: HELADEFF</w:t>
            </w:r>
          </w:p>
        </w:tc>
      </w:tr>
      <w:tr w:rsidR="000932D9" w:rsidRPr="00EC1BFC" w14:paraId="5CBEBDCA" w14:textId="77777777" w:rsidTr="00A5257F">
        <w:trPr>
          <w:trHeight w:val="579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1FA51" w14:textId="77777777" w:rsidR="000932D9" w:rsidRPr="007A4E18" w:rsidRDefault="000932D9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rStyle w:val="a6"/>
                <w:szCs w:val="24"/>
              </w:rPr>
              <w:t>Банк получателя</w:t>
            </w:r>
            <w:r w:rsidRPr="007A4E18">
              <w:rPr>
                <w:szCs w:val="24"/>
              </w:rPr>
              <w:t>:</w:t>
            </w:r>
          </w:p>
        </w:tc>
        <w:tc>
          <w:tcPr>
            <w:tcW w:w="8226" w:type="dxa"/>
            <w:gridSpan w:val="6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CCB86" w14:textId="77777777" w:rsidR="000932D9" w:rsidRDefault="000932D9" w:rsidP="009B43A0">
            <w:pPr>
              <w:spacing w:line="260" w:lineRule="exact"/>
              <w:ind w:firstLine="0"/>
              <w:rPr>
                <w:szCs w:val="24"/>
                <w:lang w:val="en-US"/>
              </w:rPr>
            </w:pPr>
            <w:proofErr w:type="spellStart"/>
            <w:r w:rsidRPr="000932D9">
              <w:rPr>
                <w:szCs w:val="24"/>
                <w:lang w:val="en-US"/>
              </w:rPr>
              <w:t>JSSBBelarusbank</w:t>
            </w:r>
            <w:proofErr w:type="spellEnd"/>
          </w:p>
          <w:p w14:paraId="3423CEBB" w14:textId="346E6C6A" w:rsidR="000932D9" w:rsidRPr="000932D9" w:rsidRDefault="000932D9" w:rsidP="009B43A0">
            <w:pPr>
              <w:spacing w:line="260" w:lineRule="exact"/>
              <w:ind w:firstLine="0"/>
              <w:rPr>
                <w:szCs w:val="24"/>
                <w:lang w:val="en-US"/>
              </w:rPr>
            </w:pPr>
            <w:r w:rsidRPr="00A438BD">
              <w:rPr>
                <w:szCs w:val="24"/>
                <w:lang w:val="en-US"/>
              </w:rPr>
              <w:t xml:space="preserve">18, </w:t>
            </w:r>
            <w:proofErr w:type="spellStart"/>
            <w:r w:rsidRPr="00A438BD">
              <w:rPr>
                <w:szCs w:val="24"/>
                <w:lang w:val="en-US"/>
              </w:rPr>
              <w:t>Dzerzhinski</w:t>
            </w:r>
            <w:proofErr w:type="spellEnd"/>
            <w:r w:rsidRPr="00A438BD">
              <w:rPr>
                <w:szCs w:val="24"/>
                <w:lang w:val="en-US"/>
              </w:rPr>
              <w:t xml:space="preserve"> </w:t>
            </w:r>
            <w:proofErr w:type="spellStart"/>
            <w:r w:rsidRPr="00A438BD">
              <w:rPr>
                <w:szCs w:val="24"/>
                <w:lang w:val="en-US"/>
              </w:rPr>
              <w:t>ave.</w:t>
            </w:r>
            <w:proofErr w:type="spellEnd"/>
            <w:r w:rsidRPr="00A438BD">
              <w:rPr>
                <w:szCs w:val="24"/>
                <w:lang w:val="en-US"/>
              </w:rPr>
              <w:t>, Minsk 220089, Belarus,</w:t>
            </w:r>
            <w:r w:rsidR="00EC1BFC" w:rsidRPr="00EC1BFC">
              <w:rPr>
                <w:szCs w:val="24"/>
                <w:lang w:val="en-US"/>
              </w:rPr>
              <w:t xml:space="preserve"> </w:t>
            </w:r>
            <w:r w:rsidRPr="00A438BD">
              <w:rPr>
                <w:szCs w:val="24"/>
                <w:lang w:val="en-US"/>
              </w:rPr>
              <w:t>SWIFT: AKBBBY2X</w:t>
            </w:r>
          </w:p>
        </w:tc>
      </w:tr>
      <w:tr w:rsidR="00AE5CA3" w:rsidRPr="007A4E18" w14:paraId="5CB99C4C" w14:textId="77777777" w:rsidTr="00A5257F">
        <w:trPr>
          <w:trHeight w:val="480"/>
        </w:trPr>
        <w:tc>
          <w:tcPr>
            <w:tcW w:w="283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3D0C4" w14:textId="77777777" w:rsidR="007A4E18" w:rsidRPr="007A4E18" w:rsidRDefault="007A4E18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rStyle w:val="a6"/>
                <w:szCs w:val="24"/>
              </w:rPr>
              <w:t>Получатель:</w:t>
            </w:r>
          </w:p>
        </w:tc>
        <w:tc>
          <w:tcPr>
            <w:tcW w:w="20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CB5A4" w14:textId="77777777" w:rsidR="007A4E18" w:rsidRPr="007A4E18" w:rsidRDefault="007A4E18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szCs w:val="24"/>
              </w:rPr>
              <w:t>номер счета:</w:t>
            </w:r>
          </w:p>
        </w:tc>
        <w:tc>
          <w:tcPr>
            <w:tcW w:w="258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0FE2A" w14:textId="77777777" w:rsidR="007A4E18" w:rsidRPr="007A4E18" w:rsidRDefault="007A4E18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szCs w:val="24"/>
              </w:rPr>
              <w:t>BY23 AKBB 3602 9010 1002 7000 0000</w:t>
            </w:r>
          </w:p>
        </w:tc>
        <w:tc>
          <w:tcPr>
            <w:tcW w:w="360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363D5" w14:textId="77777777" w:rsidR="007A4E18" w:rsidRPr="007A4E18" w:rsidRDefault="007A4E18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szCs w:val="24"/>
              </w:rPr>
              <w:t>BY74 AKBB 3602 9010 1004 3000 0000</w:t>
            </w:r>
          </w:p>
        </w:tc>
      </w:tr>
      <w:tr w:rsidR="000932D9" w:rsidRPr="00ED0F1D" w14:paraId="6A0B1D39" w14:textId="77777777" w:rsidTr="00A5257F">
        <w:trPr>
          <w:trHeight w:val="256"/>
        </w:trPr>
        <w:tc>
          <w:tcPr>
            <w:tcW w:w="283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7ADF91B" w14:textId="77777777" w:rsidR="000932D9" w:rsidRPr="007A4E18" w:rsidRDefault="000932D9" w:rsidP="009B43A0">
            <w:pPr>
              <w:spacing w:line="260" w:lineRule="exact"/>
              <w:ind w:firstLine="0"/>
              <w:rPr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A776B" w14:textId="4536FD14" w:rsidR="000932D9" w:rsidRPr="007A4E18" w:rsidRDefault="000932D9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szCs w:val="24"/>
              </w:rPr>
              <w:t>наименование,</w:t>
            </w:r>
            <w:r w:rsidR="005659ED">
              <w:rPr>
                <w:szCs w:val="24"/>
              </w:rPr>
              <w:t xml:space="preserve"> УНП,</w:t>
            </w:r>
            <w:r w:rsidRPr="007A4E18">
              <w:rPr>
                <w:szCs w:val="24"/>
              </w:rPr>
              <w:t xml:space="preserve"> адрес:</w:t>
            </w:r>
          </w:p>
        </w:tc>
        <w:tc>
          <w:tcPr>
            <w:tcW w:w="6185" w:type="dxa"/>
            <w:gridSpan w:val="5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9FC81" w14:textId="77777777" w:rsidR="000932D9" w:rsidRDefault="00ED0F1D" w:rsidP="009B43A0">
            <w:pPr>
              <w:spacing w:line="260" w:lineRule="exact"/>
              <w:ind w:firstLine="0"/>
              <w:rPr>
                <w:szCs w:val="24"/>
              </w:rPr>
            </w:pPr>
            <w:proofErr w:type="spellStart"/>
            <w:r w:rsidRPr="00ED0F1D">
              <w:rPr>
                <w:szCs w:val="24"/>
                <w:lang w:val="en-US"/>
              </w:rPr>
              <w:t>Benefitsiar</w:t>
            </w:r>
            <w:proofErr w:type="spellEnd"/>
            <w:r w:rsidRPr="00ED0F1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–</w:t>
            </w:r>
            <w:r w:rsidRPr="00ED0F1D">
              <w:rPr>
                <w:szCs w:val="24"/>
                <w:lang w:val="en-US"/>
              </w:rPr>
              <w:t xml:space="preserve"> </w:t>
            </w:r>
            <w:proofErr w:type="spellStart"/>
            <w:r w:rsidR="000932D9" w:rsidRPr="007A4E18">
              <w:rPr>
                <w:szCs w:val="24"/>
                <w:lang w:val="en-US"/>
              </w:rPr>
              <w:t>Glavnoe</w:t>
            </w:r>
            <w:proofErr w:type="spellEnd"/>
            <w:r w:rsidR="000932D9" w:rsidRPr="007A4E18">
              <w:rPr>
                <w:szCs w:val="24"/>
                <w:lang w:val="en-US"/>
              </w:rPr>
              <w:t xml:space="preserve"> </w:t>
            </w:r>
            <w:proofErr w:type="spellStart"/>
            <w:r w:rsidR="000932D9" w:rsidRPr="007A4E18">
              <w:rPr>
                <w:szCs w:val="24"/>
                <w:lang w:val="en-US"/>
              </w:rPr>
              <w:t>upravlenie</w:t>
            </w:r>
            <w:proofErr w:type="spellEnd"/>
            <w:r w:rsidR="000932D9" w:rsidRPr="007A4E18">
              <w:rPr>
                <w:szCs w:val="24"/>
                <w:lang w:val="en-US"/>
              </w:rPr>
              <w:t xml:space="preserve"> </w:t>
            </w:r>
            <w:proofErr w:type="spellStart"/>
            <w:r w:rsidR="000932D9" w:rsidRPr="007A4E18">
              <w:rPr>
                <w:szCs w:val="24"/>
                <w:lang w:val="en-US"/>
              </w:rPr>
              <w:t>Ministerstva</w:t>
            </w:r>
            <w:proofErr w:type="spellEnd"/>
            <w:r w:rsidR="000932D9" w:rsidRPr="007A4E18">
              <w:rPr>
                <w:szCs w:val="24"/>
                <w:lang w:val="en-US"/>
              </w:rPr>
              <w:t xml:space="preserve"> </w:t>
            </w:r>
            <w:proofErr w:type="spellStart"/>
            <w:r w:rsidR="000932D9" w:rsidRPr="007A4E18">
              <w:rPr>
                <w:szCs w:val="24"/>
                <w:lang w:val="en-US"/>
              </w:rPr>
              <w:t>Finansov</w:t>
            </w:r>
            <w:proofErr w:type="spellEnd"/>
            <w:r w:rsidR="000932D9" w:rsidRPr="007A4E18">
              <w:rPr>
                <w:szCs w:val="24"/>
                <w:lang w:val="en-US"/>
              </w:rPr>
              <w:t xml:space="preserve"> RB po </w:t>
            </w:r>
            <w:proofErr w:type="spellStart"/>
            <w:r w:rsidR="000932D9" w:rsidRPr="007A4E18">
              <w:rPr>
                <w:szCs w:val="24"/>
                <w:lang w:val="en-US"/>
              </w:rPr>
              <w:t>Minsku</w:t>
            </w:r>
            <w:proofErr w:type="spellEnd"/>
            <w:r w:rsidR="000932D9" w:rsidRPr="000932D9">
              <w:rPr>
                <w:szCs w:val="24"/>
                <w:lang w:val="en-US"/>
              </w:rPr>
              <w:t>,</w:t>
            </w:r>
            <w:r w:rsidR="00DF61EE" w:rsidRPr="00DF61EE">
              <w:rPr>
                <w:szCs w:val="24"/>
                <w:lang w:val="en-US"/>
              </w:rPr>
              <w:t xml:space="preserve"> </w:t>
            </w:r>
            <w:r w:rsidR="00DF61EE" w:rsidRPr="00DF61EE">
              <w:rPr>
                <w:szCs w:val="24"/>
                <w:lang w:val="en-US"/>
              </w:rPr>
              <w:t>101530339</w:t>
            </w:r>
            <w:r w:rsidR="00DF61EE" w:rsidRPr="00DF61EE">
              <w:rPr>
                <w:szCs w:val="24"/>
                <w:lang w:val="en-US"/>
              </w:rPr>
              <w:t>,</w:t>
            </w:r>
            <w:r w:rsidR="000932D9" w:rsidRPr="000932D9">
              <w:rPr>
                <w:szCs w:val="24"/>
                <w:lang w:val="en-US"/>
              </w:rPr>
              <w:t xml:space="preserve"> 220050, Minsk, </w:t>
            </w:r>
            <w:proofErr w:type="spellStart"/>
            <w:r w:rsidR="000932D9" w:rsidRPr="000932D9">
              <w:rPr>
                <w:szCs w:val="24"/>
                <w:lang w:val="en-US"/>
              </w:rPr>
              <w:t>ul</w:t>
            </w:r>
            <w:proofErr w:type="spellEnd"/>
            <w:r w:rsidR="000932D9" w:rsidRPr="000932D9">
              <w:rPr>
                <w:szCs w:val="24"/>
                <w:lang w:val="en-US"/>
              </w:rPr>
              <w:t>. Myasnikova, 26</w:t>
            </w:r>
          </w:p>
          <w:p w14:paraId="06043252" w14:textId="510EBA19" w:rsidR="00EA7D07" w:rsidRPr="00EA7D07" w:rsidRDefault="00EA7D07" w:rsidP="009B43A0">
            <w:pPr>
              <w:spacing w:line="260" w:lineRule="exact"/>
              <w:ind w:firstLine="0"/>
              <w:rPr>
                <w:szCs w:val="24"/>
                <w:lang w:val="en-US"/>
              </w:rPr>
            </w:pPr>
            <w:proofErr w:type="spellStart"/>
            <w:r w:rsidRPr="00EA7D07">
              <w:rPr>
                <w:szCs w:val="24"/>
                <w:lang w:val="en-US"/>
              </w:rPr>
              <w:t>Fakticheskij</w:t>
            </w:r>
            <w:proofErr w:type="spellEnd"/>
            <w:r w:rsidRPr="00EA7D07">
              <w:rPr>
                <w:szCs w:val="24"/>
                <w:lang w:val="en-US"/>
              </w:rPr>
              <w:t xml:space="preserve"> </w:t>
            </w:r>
            <w:proofErr w:type="spellStart"/>
            <w:r w:rsidRPr="00EA7D07">
              <w:rPr>
                <w:szCs w:val="24"/>
                <w:lang w:val="en-US"/>
              </w:rPr>
              <w:t>benefitsiar</w:t>
            </w:r>
            <w:proofErr w:type="spellEnd"/>
            <w:r w:rsidRPr="00EA7D07">
              <w:rPr>
                <w:szCs w:val="24"/>
                <w:lang w:val="en-US"/>
              </w:rPr>
              <w:t xml:space="preserve"> </w:t>
            </w:r>
            <w:r w:rsidR="00482586" w:rsidRPr="00482586">
              <w:rPr>
                <w:szCs w:val="24"/>
                <w:lang w:val="en-US"/>
              </w:rPr>
              <w:t xml:space="preserve">– </w:t>
            </w:r>
            <w:r w:rsidRPr="00EA7D07">
              <w:rPr>
                <w:szCs w:val="24"/>
                <w:lang w:val="en-US"/>
              </w:rPr>
              <w:t xml:space="preserve">IMNS RB po g. </w:t>
            </w:r>
            <w:proofErr w:type="spellStart"/>
            <w:r w:rsidRPr="00EA7D07">
              <w:rPr>
                <w:szCs w:val="24"/>
                <w:lang w:val="en-US"/>
              </w:rPr>
              <w:t>Minsku</w:t>
            </w:r>
            <w:proofErr w:type="spellEnd"/>
            <w:r w:rsidRPr="00EA7D07">
              <w:rPr>
                <w:szCs w:val="24"/>
                <w:lang w:val="en-US"/>
              </w:rPr>
              <w:t>, 100061550</w:t>
            </w:r>
          </w:p>
        </w:tc>
      </w:tr>
      <w:tr w:rsidR="007A4E18" w:rsidRPr="007A4E18" w14:paraId="722C24C1" w14:textId="77777777" w:rsidTr="00A5257F">
        <w:trPr>
          <w:trHeight w:val="189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CFEB4" w14:textId="45075013" w:rsidR="007A4E18" w:rsidRPr="007A4E18" w:rsidRDefault="007A4E18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rStyle w:val="a6"/>
                <w:szCs w:val="24"/>
              </w:rPr>
              <w:t>Назначение</w:t>
            </w:r>
            <w:r w:rsidR="00707508">
              <w:rPr>
                <w:rStyle w:val="a6"/>
                <w:szCs w:val="24"/>
              </w:rPr>
              <w:t xml:space="preserve"> </w:t>
            </w:r>
            <w:r w:rsidR="00707508">
              <w:rPr>
                <w:rStyle w:val="a6"/>
              </w:rPr>
              <w:t>платежа</w:t>
            </w:r>
            <w:r w:rsidRPr="007A4E18">
              <w:rPr>
                <w:rStyle w:val="a6"/>
                <w:szCs w:val="24"/>
              </w:rPr>
              <w:t>:</w:t>
            </w:r>
          </w:p>
        </w:tc>
        <w:tc>
          <w:tcPr>
            <w:tcW w:w="8226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427EB" w14:textId="4980CFFE" w:rsidR="007A4E18" w:rsidRPr="007A4E18" w:rsidRDefault="007A4E18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szCs w:val="24"/>
              </w:rPr>
              <w:t>код платежа в бюджет 03001 для обращения в Гомельский облисполком</w:t>
            </w:r>
          </w:p>
        </w:tc>
      </w:tr>
      <w:tr w:rsidR="007A4E18" w:rsidRPr="007A4E18" w14:paraId="49363992" w14:textId="77777777" w:rsidTr="00507D6D">
        <w:trPr>
          <w:trHeight w:val="18"/>
        </w:trPr>
        <w:tc>
          <w:tcPr>
            <w:tcW w:w="1106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AFDC5" w14:textId="77777777" w:rsidR="007A4E18" w:rsidRPr="007A4E18" w:rsidRDefault="007A4E18" w:rsidP="009B43A0">
            <w:pPr>
              <w:spacing w:line="260" w:lineRule="exact"/>
              <w:ind w:firstLine="0"/>
              <w:jc w:val="center"/>
              <w:rPr>
                <w:szCs w:val="24"/>
              </w:rPr>
            </w:pPr>
            <w:r w:rsidRPr="007A4E18">
              <w:rPr>
                <w:rStyle w:val="a6"/>
                <w:szCs w:val="24"/>
              </w:rPr>
              <w:t>для платежей в российских рублях</w:t>
            </w:r>
            <w:r w:rsidR="00CC62E8">
              <w:rPr>
                <w:rStyle w:val="a6"/>
                <w:szCs w:val="24"/>
              </w:rPr>
              <w:t xml:space="preserve"> </w:t>
            </w:r>
            <w:r w:rsidRPr="007A4E18">
              <w:rPr>
                <w:szCs w:val="24"/>
              </w:rPr>
              <w:t>(код валюты 643)</w:t>
            </w:r>
          </w:p>
        </w:tc>
      </w:tr>
      <w:tr w:rsidR="007A67AB" w:rsidRPr="007A4E18" w14:paraId="21619DD0" w14:textId="77777777" w:rsidTr="00A5257F">
        <w:trPr>
          <w:trHeight w:val="701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B690F" w14:textId="77777777" w:rsidR="007A67AB" w:rsidRPr="007A4E18" w:rsidRDefault="007A67AB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rStyle w:val="a6"/>
                <w:szCs w:val="24"/>
              </w:rPr>
              <w:t>Банк получателя:</w:t>
            </w:r>
          </w:p>
        </w:tc>
        <w:tc>
          <w:tcPr>
            <w:tcW w:w="8226" w:type="dxa"/>
            <w:gridSpan w:val="6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02C13" w14:textId="77777777" w:rsidR="007A67AB" w:rsidRDefault="007A67AB" w:rsidP="00AC1DA7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szCs w:val="24"/>
              </w:rPr>
              <w:t xml:space="preserve">БИК 044525225 </w:t>
            </w:r>
            <w:proofErr w:type="spellStart"/>
            <w:proofErr w:type="gramStart"/>
            <w:r w:rsidRPr="007A4E18">
              <w:rPr>
                <w:szCs w:val="24"/>
              </w:rPr>
              <w:t>кор.счет</w:t>
            </w:r>
            <w:proofErr w:type="spellEnd"/>
            <w:proofErr w:type="gramEnd"/>
            <w:r w:rsidRPr="007A4E18">
              <w:rPr>
                <w:szCs w:val="24"/>
              </w:rPr>
              <w:t xml:space="preserve"> 30101810400000000225</w:t>
            </w:r>
            <w:r w:rsidR="00AC1DA7">
              <w:rPr>
                <w:szCs w:val="24"/>
              </w:rPr>
              <w:t xml:space="preserve">,                                          </w:t>
            </w:r>
            <w:r w:rsidRPr="007A4E18">
              <w:rPr>
                <w:szCs w:val="24"/>
              </w:rPr>
              <w:t>ПАО “Сбербанк”, Москва</w:t>
            </w:r>
            <w:r w:rsidR="00AC1DA7">
              <w:rPr>
                <w:szCs w:val="24"/>
              </w:rPr>
              <w:t xml:space="preserve">, </w:t>
            </w:r>
            <w:r w:rsidRPr="007A4E18">
              <w:rPr>
                <w:szCs w:val="24"/>
              </w:rPr>
              <w:t>ИНН: 770708393</w:t>
            </w:r>
          </w:p>
          <w:p w14:paraId="1D60B08C" w14:textId="0067B4D1" w:rsidR="00573EB8" w:rsidRPr="007A4E18" w:rsidRDefault="00573EB8" w:rsidP="00AC1DA7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szCs w:val="24"/>
              </w:rPr>
              <w:t>счет 30111810700000000063</w:t>
            </w:r>
            <w:r>
              <w:rPr>
                <w:szCs w:val="24"/>
              </w:rPr>
              <w:t xml:space="preserve">, </w:t>
            </w:r>
            <w:r w:rsidRPr="007A4E18">
              <w:rPr>
                <w:szCs w:val="24"/>
              </w:rPr>
              <w:t>ОАО “АСБ БЕЛАРУСБАНК”,</w:t>
            </w:r>
            <w:r>
              <w:rPr>
                <w:szCs w:val="24"/>
              </w:rPr>
              <w:t xml:space="preserve"> </w:t>
            </w:r>
            <w:r w:rsidRPr="007A4E18">
              <w:rPr>
                <w:szCs w:val="24"/>
              </w:rPr>
              <w:t>г. Минск</w:t>
            </w:r>
          </w:p>
        </w:tc>
      </w:tr>
      <w:tr w:rsidR="007A67AB" w:rsidRPr="007A4E18" w14:paraId="6EAADE46" w14:textId="77777777" w:rsidTr="00A5257F">
        <w:trPr>
          <w:trHeight w:val="570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FFBD2" w14:textId="77777777" w:rsidR="007A67AB" w:rsidRPr="007A4E18" w:rsidRDefault="007A67AB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rStyle w:val="a6"/>
                <w:szCs w:val="24"/>
              </w:rPr>
              <w:t>Получатель:</w:t>
            </w:r>
          </w:p>
        </w:tc>
        <w:tc>
          <w:tcPr>
            <w:tcW w:w="8226" w:type="dxa"/>
            <w:gridSpan w:val="6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D34FA" w14:textId="5277841F" w:rsidR="007A67AB" w:rsidRDefault="00307364" w:rsidP="00307364">
            <w:pPr>
              <w:spacing w:line="260" w:lineRule="exact"/>
              <w:ind w:firstLine="0"/>
              <w:rPr>
                <w:szCs w:val="24"/>
              </w:rPr>
            </w:pPr>
            <w:r w:rsidRPr="00307364">
              <w:rPr>
                <w:szCs w:val="24"/>
              </w:rPr>
              <w:t>Бенефициар — Главное управление Министерства финансов РБ по г. Минску, 101530339;</w:t>
            </w:r>
            <w:r w:rsidR="00573EB8">
              <w:rPr>
                <w:szCs w:val="24"/>
              </w:rPr>
              <w:t xml:space="preserve"> </w:t>
            </w:r>
            <w:r w:rsidRPr="00307364">
              <w:rPr>
                <w:szCs w:val="24"/>
              </w:rPr>
              <w:t>Фактический бенефициар — ИМНС РБ по г. Минску, 100061550.</w:t>
            </w:r>
          </w:p>
          <w:p w14:paraId="7F154952" w14:textId="7B4A4808" w:rsidR="002D0077" w:rsidRPr="007A4E18" w:rsidRDefault="002D0077" w:rsidP="00707508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szCs w:val="24"/>
              </w:rPr>
              <w:t xml:space="preserve">на счет BY24 AKBB 3602 9010 1001 4000 0000 </w:t>
            </w:r>
          </w:p>
        </w:tc>
      </w:tr>
      <w:tr w:rsidR="007A67AB" w:rsidRPr="007A4E18" w14:paraId="2B8E96A4" w14:textId="77777777" w:rsidTr="00A5257F">
        <w:trPr>
          <w:trHeight w:val="483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E1DA4" w14:textId="77777777" w:rsidR="007A67AB" w:rsidRPr="007A4E18" w:rsidRDefault="007A67AB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rStyle w:val="a6"/>
                <w:szCs w:val="24"/>
              </w:rPr>
              <w:t>Назначение платежа:</w:t>
            </w:r>
          </w:p>
        </w:tc>
        <w:tc>
          <w:tcPr>
            <w:tcW w:w="8226" w:type="dxa"/>
            <w:gridSpan w:val="6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DD770" w14:textId="6BBA4E85" w:rsidR="007A67AB" w:rsidRPr="007A4E18" w:rsidRDefault="007A67AB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szCs w:val="24"/>
              </w:rPr>
              <w:t>код платежа в бюджет 03001 для обращения в Гомельский облисполком</w:t>
            </w:r>
          </w:p>
        </w:tc>
      </w:tr>
      <w:tr w:rsidR="007A4E18" w:rsidRPr="007A4E18" w14:paraId="64CC599D" w14:textId="77777777" w:rsidTr="00507D6D">
        <w:trPr>
          <w:trHeight w:val="101"/>
        </w:trPr>
        <w:tc>
          <w:tcPr>
            <w:tcW w:w="1106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5D8D6" w14:textId="77777777" w:rsidR="007A4E18" w:rsidRPr="007A4E18" w:rsidRDefault="007A4E18" w:rsidP="009B43A0">
            <w:pPr>
              <w:spacing w:line="260" w:lineRule="exact"/>
              <w:ind w:firstLine="0"/>
              <w:jc w:val="center"/>
              <w:rPr>
                <w:szCs w:val="24"/>
              </w:rPr>
            </w:pPr>
            <w:r w:rsidRPr="007A4E18">
              <w:rPr>
                <w:rStyle w:val="a6"/>
                <w:szCs w:val="24"/>
              </w:rPr>
              <w:t>для платежей в белорусских рублях</w:t>
            </w:r>
            <w:r w:rsidR="00B861E1">
              <w:rPr>
                <w:rStyle w:val="a6"/>
                <w:szCs w:val="24"/>
              </w:rPr>
              <w:t xml:space="preserve"> </w:t>
            </w:r>
            <w:r w:rsidRPr="007A4E18">
              <w:rPr>
                <w:szCs w:val="24"/>
              </w:rPr>
              <w:t>(код валюты 913)</w:t>
            </w:r>
          </w:p>
        </w:tc>
      </w:tr>
      <w:tr w:rsidR="007A4E18" w:rsidRPr="007A4E18" w14:paraId="5520EA8B" w14:textId="77777777" w:rsidTr="00A5257F">
        <w:trPr>
          <w:trHeight w:val="90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6CE01" w14:textId="77777777" w:rsidR="007A4E18" w:rsidRPr="007A4E18" w:rsidRDefault="007A4E18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rStyle w:val="a6"/>
                <w:szCs w:val="24"/>
              </w:rPr>
              <w:t>Банк получателя:</w:t>
            </w:r>
          </w:p>
        </w:tc>
        <w:tc>
          <w:tcPr>
            <w:tcW w:w="8226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9BA67" w14:textId="77777777" w:rsidR="007A4E18" w:rsidRPr="007A4E18" w:rsidRDefault="007A4E18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szCs w:val="24"/>
              </w:rPr>
              <w:t xml:space="preserve">ОАО «АСБ </w:t>
            </w:r>
            <w:proofErr w:type="spellStart"/>
            <w:r w:rsidRPr="007A4E18">
              <w:rPr>
                <w:szCs w:val="24"/>
              </w:rPr>
              <w:t>Беларусбанк»,БИК</w:t>
            </w:r>
            <w:proofErr w:type="spellEnd"/>
            <w:r w:rsidRPr="007A4E18">
              <w:rPr>
                <w:szCs w:val="24"/>
              </w:rPr>
              <w:t xml:space="preserve"> AKBBBY2X</w:t>
            </w:r>
          </w:p>
        </w:tc>
      </w:tr>
      <w:tr w:rsidR="002503C0" w:rsidRPr="007A4E18" w14:paraId="14E14B13" w14:textId="77777777" w:rsidTr="00A5257F">
        <w:trPr>
          <w:trHeight w:val="129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307C1" w14:textId="011B7225" w:rsidR="002503C0" w:rsidRPr="007A4E18" w:rsidRDefault="002503C0" w:rsidP="009B43A0">
            <w:pPr>
              <w:spacing w:line="260" w:lineRule="exact"/>
              <w:ind w:firstLine="0"/>
              <w:rPr>
                <w:rStyle w:val="a6"/>
                <w:szCs w:val="24"/>
              </w:rPr>
            </w:pPr>
            <w:r>
              <w:rPr>
                <w:rStyle w:val="a6"/>
                <w:szCs w:val="24"/>
              </w:rPr>
              <w:t>Счёт</w:t>
            </w:r>
          </w:p>
        </w:tc>
        <w:tc>
          <w:tcPr>
            <w:tcW w:w="8226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D67BB" w14:textId="3FA67133" w:rsidR="002503C0" w:rsidRPr="007A4E18" w:rsidRDefault="002503C0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szCs w:val="24"/>
              </w:rPr>
              <w:t>BY95AKBB36029140100010000000</w:t>
            </w:r>
          </w:p>
        </w:tc>
      </w:tr>
      <w:tr w:rsidR="007A67AB" w:rsidRPr="007A4E18" w14:paraId="366B23E9" w14:textId="77777777" w:rsidTr="00A5257F">
        <w:trPr>
          <w:trHeight w:val="200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2AA43" w14:textId="376928EC" w:rsidR="007A67AB" w:rsidRPr="007A4E18" w:rsidRDefault="000E2503" w:rsidP="009B43A0">
            <w:pPr>
              <w:spacing w:line="260" w:lineRule="exact"/>
              <w:ind w:firstLine="0"/>
              <w:rPr>
                <w:szCs w:val="24"/>
              </w:rPr>
            </w:pPr>
            <w:r>
              <w:rPr>
                <w:rStyle w:val="a6"/>
                <w:szCs w:val="24"/>
              </w:rPr>
              <w:t>Наименование</w:t>
            </w:r>
            <w:r w:rsidR="002503C0">
              <w:rPr>
                <w:rStyle w:val="a6"/>
                <w:szCs w:val="24"/>
              </w:rPr>
              <w:t xml:space="preserve"> и УНП</w:t>
            </w:r>
            <w:r>
              <w:rPr>
                <w:rStyle w:val="a6"/>
                <w:szCs w:val="24"/>
              </w:rPr>
              <w:t xml:space="preserve"> п</w:t>
            </w:r>
            <w:r w:rsidR="007A67AB" w:rsidRPr="007A4E18">
              <w:rPr>
                <w:rStyle w:val="a6"/>
                <w:szCs w:val="24"/>
              </w:rPr>
              <w:t>олучател</w:t>
            </w:r>
            <w:r>
              <w:rPr>
                <w:rStyle w:val="a6"/>
                <w:szCs w:val="24"/>
              </w:rPr>
              <w:t>я</w:t>
            </w:r>
            <w:r w:rsidR="007A67AB" w:rsidRPr="007A4E18">
              <w:rPr>
                <w:rStyle w:val="a6"/>
                <w:szCs w:val="24"/>
              </w:rPr>
              <w:t>:</w:t>
            </w:r>
          </w:p>
        </w:tc>
        <w:tc>
          <w:tcPr>
            <w:tcW w:w="8226" w:type="dxa"/>
            <w:gridSpan w:val="6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D5CBA" w14:textId="036031B4" w:rsidR="007A67AB" w:rsidRPr="007A4E18" w:rsidRDefault="007A67AB" w:rsidP="00684194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szCs w:val="24"/>
              </w:rPr>
              <w:t>Главное управление Министерства финансов Республики Беларусь по Гомельской области</w:t>
            </w:r>
            <w:r w:rsidR="00684194">
              <w:rPr>
                <w:szCs w:val="24"/>
              </w:rPr>
              <w:t xml:space="preserve">, </w:t>
            </w:r>
            <w:r w:rsidRPr="007A4E18">
              <w:rPr>
                <w:szCs w:val="24"/>
              </w:rPr>
              <w:t>400</w:t>
            </w:r>
            <w:r w:rsidR="00DC2456">
              <w:rPr>
                <w:szCs w:val="24"/>
              </w:rPr>
              <w:t>555165</w:t>
            </w:r>
            <w:r w:rsidR="00507D6D" w:rsidRPr="007A4E18">
              <w:rPr>
                <w:szCs w:val="24"/>
              </w:rPr>
              <w:t xml:space="preserve">  </w:t>
            </w:r>
          </w:p>
        </w:tc>
      </w:tr>
      <w:tr w:rsidR="000E2503" w:rsidRPr="007A4E18" w14:paraId="00139DAB" w14:textId="77777777" w:rsidTr="00A5257F">
        <w:trPr>
          <w:trHeight w:val="457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EDD1A" w14:textId="0ABF8347" w:rsidR="000E2503" w:rsidRPr="00684194" w:rsidRDefault="000E2503" w:rsidP="009B43A0">
            <w:pPr>
              <w:spacing w:line="260" w:lineRule="exact"/>
              <w:ind w:firstLine="0"/>
              <w:rPr>
                <w:rStyle w:val="a6"/>
                <w:spacing w:val="-10"/>
                <w:szCs w:val="24"/>
              </w:rPr>
            </w:pPr>
            <w:r w:rsidRPr="00684194">
              <w:rPr>
                <w:rStyle w:val="a6"/>
                <w:spacing w:val="-10"/>
                <w:szCs w:val="24"/>
              </w:rPr>
              <w:t>Наименование</w:t>
            </w:r>
            <w:r w:rsidR="00684194" w:rsidRPr="00684194">
              <w:rPr>
                <w:rStyle w:val="a6"/>
                <w:spacing w:val="-10"/>
                <w:szCs w:val="24"/>
              </w:rPr>
              <w:t xml:space="preserve"> и УНП ф</w:t>
            </w:r>
            <w:r w:rsidRPr="00684194">
              <w:rPr>
                <w:rStyle w:val="a6"/>
                <w:spacing w:val="-10"/>
                <w:szCs w:val="24"/>
              </w:rPr>
              <w:t xml:space="preserve">актического </w:t>
            </w:r>
            <w:r w:rsidRPr="00684194">
              <w:rPr>
                <w:rStyle w:val="a6"/>
                <w:spacing w:val="-10"/>
                <w:szCs w:val="24"/>
              </w:rPr>
              <w:t>получателя</w:t>
            </w:r>
            <w:r w:rsidRPr="00684194">
              <w:rPr>
                <w:rStyle w:val="a6"/>
                <w:spacing w:val="-10"/>
                <w:szCs w:val="24"/>
              </w:rPr>
              <w:t>:</w:t>
            </w:r>
          </w:p>
        </w:tc>
        <w:tc>
          <w:tcPr>
            <w:tcW w:w="8226" w:type="dxa"/>
            <w:gridSpan w:val="6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4EA76" w14:textId="583E4525" w:rsidR="000E2503" w:rsidRPr="007A4E18" w:rsidRDefault="00D22272" w:rsidP="009B43A0">
            <w:pPr>
              <w:spacing w:line="260" w:lineRule="exact"/>
              <w:ind w:firstLine="0"/>
              <w:rPr>
                <w:szCs w:val="24"/>
              </w:rPr>
            </w:pPr>
            <w:r>
              <w:rPr>
                <w:szCs w:val="24"/>
              </w:rPr>
              <w:t>И</w:t>
            </w:r>
            <w:r>
              <w:t xml:space="preserve">МНС по Центральному району г. Гомеля, </w:t>
            </w:r>
            <w:r w:rsidR="00DC2456">
              <w:t>400012968</w:t>
            </w:r>
          </w:p>
        </w:tc>
      </w:tr>
      <w:tr w:rsidR="007A4E18" w:rsidRPr="007A4E18" w14:paraId="1B13BA99" w14:textId="77777777" w:rsidTr="00A5257F">
        <w:trPr>
          <w:trHeight w:val="462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D8167" w14:textId="77777777" w:rsidR="007A4E18" w:rsidRPr="007A4E18" w:rsidRDefault="007A4E18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rStyle w:val="a6"/>
                <w:szCs w:val="24"/>
              </w:rPr>
              <w:t>Назначение платежа:</w:t>
            </w:r>
          </w:p>
        </w:tc>
        <w:tc>
          <w:tcPr>
            <w:tcW w:w="8226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A2B82" w14:textId="77777777" w:rsidR="007A4E18" w:rsidRPr="007A4E18" w:rsidRDefault="007A4E18" w:rsidP="009B43A0">
            <w:pPr>
              <w:spacing w:line="260" w:lineRule="exact"/>
              <w:ind w:firstLine="0"/>
              <w:rPr>
                <w:szCs w:val="24"/>
              </w:rPr>
            </w:pPr>
            <w:r w:rsidRPr="007A4E18">
              <w:rPr>
                <w:szCs w:val="24"/>
              </w:rPr>
              <w:t>«Государственная пошлина за совершение иных юридически значимых действий с организаций», код платежа в бюджет 03001</w:t>
            </w:r>
          </w:p>
        </w:tc>
      </w:tr>
    </w:tbl>
    <w:p w14:paraId="5EEA450A" w14:textId="77777777" w:rsidR="006B1FF0" w:rsidRPr="007A4E18" w:rsidRDefault="006B1FF0" w:rsidP="009B43A0">
      <w:pPr>
        <w:autoSpaceDE w:val="0"/>
        <w:autoSpaceDN w:val="0"/>
        <w:adjustRightInd w:val="0"/>
        <w:spacing w:line="260" w:lineRule="exact"/>
        <w:ind w:firstLine="0"/>
        <w:rPr>
          <w:b/>
          <w:szCs w:val="24"/>
          <w:lang w:eastAsia="en-US"/>
        </w:rPr>
      </w:pPr>
    </w:p>
    <w:sectPr w:rsidR="006B1FF0" w:rsidRPr="007A4E18" w:rsidSect="00507D6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CD"/>
    <w:rsid w:val="000932D9"/>
    <w:rsid w:val="000E2503"/>
    <w:rsid w:val="001C1B3E"/>
    <w:rsid w:val="002503C0"/>
    <w:rsid w:val="002D0077"/>
    <w:rsid w:val="00307364"/>
    <w:rsid w:val="003437CA"/>
    <w:rsid w:val="0044625C"/>
    <w:rsid w:val="00482586"/>
    <w:rsid w:val="00507D6D"/>
    <w:rsid w:val="005659ED"/>
    <w:rsid w:val="00573EB8"/>
    <w:rsid w:val="00584403"/>
    <w:rsid w:val="00644B0D"/>
    <w:rsid w:val="00684194"/>
    <w:rsid w:val="006B1FF0"/>
    <w:rsid w:val="006D7BF8"/>
    <w:rsid w:val="006E3784"/>
    <w:rsid w:val="00707508"/>
    <w:rsid w:val="00744553"/>
    <w:rsid w:val="00784B5F"/>
    <w:rsid w:val="00791272"/>
    <w:rsid w:val="007A4E18"/>
    <w:rsid w:val="007A67AB"/>
    <w:rsid w:val="007B47F8"/>
    <w:rsid w:val="007D19CD"/>
    <w:rsid w:val="00805F5C"/>
    <w:rsid w:val="0082566B"/>
    <w:rsid w:val="00897F8D"/>
    <w:rsid w:val="009B43A0"/>
    <w:rsid w:val="00A20FFA"/>
    <w:rsid w:val="00A42162"/>
    <w:rsid w:val="00A438BD"/>
    <w:rsid w:val="00A5257F"/>
    <w:rsid w:val="00A7308A"/>
    <w:rsid w:val="00A94409"/>
    <w:rsid w:val="00AC1DA7"/>
    <w:rsid w:val="00AE5CA3"/>
    <w:rsid w:val="00B65F5A"/>
    <w:rsid w:val="00B861E1"/>
    <w:rsid w:val="00BA625C"/>
    <w:rsid w:val="00C405B2"/>
    <w:rsid w:val="00CC62E8"/>
    <w:rsid w:val="00D22272"/>
    <w:rsid w:val="00D36395"/>
    <w:rsid w:val="00D54019"/>
    <w:rsid w:val="00DC2456"/>
    <w:rsid w:val="00DF61EE"/>
    <w:rsid w:val="00EA7D07"/>
    <w:rsid w:val="00EC1BFC"/>
    <w:rsid w:val="00EC58F2"/>
    <w:rsid w:val="00ED0F1D"/>
    <w:rsid w:val="00F4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2390"/>
  <w15:chartTrackingRefBased/>
  <w15:docId w15:val="{1B9550CC-C1B3-48C9-BEDB-4AA3A51D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25C"/>
    <w:pPr>
      <w:spacing w:after="0" w:line="240" w:lineRule="auto"/>
      <w:ind w:firstLine="709"/>
    </w:pPr>
    <w:rPr>
      <w:rFonts w:ascii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84403"/>
    <w:pPr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нтервал для подписи"/>
    <w:basedOn w:val="a"/>
    <w:link w:val="a4"/>
    <w:autoRedefine/>
    <w:qFormat/>
    <w:rsid w:val="00C405B2"/>
    <w:pPr>
      <w:spacing w:line="360" w:lineRule="auto"/>
    </w:pPr>
  </w:style>
  <w:style w:type="character" w:customStyle="1" w:styleId="a4">
    <w:name w:val="Интервал для подписи Знак"/>
    <w:basedOn w:val="a0"/>
    <w:link w:val="a3"/>
    <w:rsid w:val="00C405B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1">
    <w:name w:val="Стиль1"/>
    <w:basedOn w:val="a"/>
    <w:link w:val="12"/>
    <w:autoRedefine/>
    <w:qFormat/>
    <w:rsid w:val="00EC58F2"/>
    <w:pPr>
      <w:jc w:val="both"/>
    </w:pPr>
    <w:rPr>
      <w:rFonts w:asciiTheme="minorHAnsi" w:hAnsiTheme="minorHAnsi" w:cstheme="minorBidi"/>
      <w:sz w:val="30"/>
      <w:szCs w:val="30"/>
      <w:lang w:eastAsia="en-US"/>
    </w:rPr>
  </w:style>
  <w:style w:type="character" w:customStyle="1" w:styleId="12">
    <w:name w:val="Стиль1 Знак"/>
    <w:basedOn w:val="a0"/>
    <w:link w:val="11"/>
    <w:rsid w:val="00EC58F2"/>
    <w:rPr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58440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7A4E18"/>
    <w:pPr>
      <w:spacing w:before="100" w:beforeAutospacing="1" w:after="100" w:afterAutospacing="1"/>
      <w:ind w:firstLine="0"/>
    </w:pPr>
    <w:rPr>
      <w:szCs w:val="24"/>
    </w:rPr>
  </w:style>
  <w:style w:type="character" w:styleId="a6">
    <w:name w:val="Strong"/>
    <w:basedOn w:val="a0"/>
    <w:uiPriority w:val="22"/>
    <w:qFormat/>
    <w:rsid w:val="007A4E1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B43A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43A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66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Евстахова Юлия Ивановна</dc:creator>
  <cp:keywords/>
  <dc:description/>
  <cp:lastModifiedBy>user</cp:lastModifiedBy>
  <cp:revision>2</cp:revision>
  <cp:lastPrinted>2024-05-16T11:30:00Z</cp:lastPrinted>
  <dcterms:created xsi:type="dcterms:W3CDTF">2024-05-16T11:38:00Z</dcterms:created>
  <dcterms:modified xsi:type="dcterms:W3CDTF">2024-05-16T11:38:00Z</dcterms:modified>
</cp:coreProperties>
</file>